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spacing w:line="70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20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届广州市生源困难家庭高校毕业生情况汇总表</w:t>
      </w:r>
    </w:p>
    <w:bookmarkEnd w:id="0"/>
    <w:p>
      <w:pPr>
        <w:rPr>
          <w:rFonts w:eastAsia="仿宋"/>
          <w:sz w:val="22"/>
          <w:szCs w:val="22"/>
        </w:rPr>
      </w:pPr>
      <w:r>
        <w:rPr>
          <w:rFonts w:hint="eastAsia" w:eastAsia="仿宋"/>
          <w:sz w:val="30"/>
          <w:szCs w:val="30"/>
          <w:lang w:val="en-US" w:eastAsia="zh-CN"/>
        </w:rPr>
        <w:t>学院</w:t>
      </w:r>
      <w:r>
        <w:rPr>
          <w:rFonts w:eastAsia="仿宋"/>
          <w:sz w:val="30"/>
          <w:szCs w:val="30"/>
        </w:rPr>
        <w:t>名称（盖章）</w:t>
      </w:r>
      <w:r>
        <w:rPr>
          <w:rFonts w:eastAsia="仿宋"/>
          <w:sz w:val="22"/>
          <w:szCs w:val="22"/>
        </w:rPr>
        <w:t>：</w:t>
      </w:r>
    </w:p>
    <w:tbl>
      <w:tblPr>
        <w:tblStyle w:val="2"/>
        <w:tblW w:w="1375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123"/>
        <w:gridCol w:w="934"/>
        <w:gridCol w:w="1615"/>
        <w:gridCol w:w="1078"/>
        <w:gridCol w:w="1125"/>
        <w:gridCol w:w="1600"/>
        <w:gridCol w:w="1632"/>
        <w:gridCol w:w="1136"/>
        <w:gridCol w:w="1230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序号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姓名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性别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号</w:t>
            </w:r>
            <w:r>
              <w:rPr>
                <w:rFonts w:hint="eastAsia" w:ascii="黑体" w:hAnsi="黑体" w:eastAsia="黑体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sz w:val="22"/>
                <w:szCs w:val="22"/>
              </w:rPr>
              <w:t>码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专业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户籍所在地（区）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手机号码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Q</w:t>
            </w:r>
            <w:r>
              <w:rPr>
                <w:rFonts w:hint="eastAsia" w:ascii="黑体" w:hAnsi="黑体" w:eastAsia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/>
                <w:sz w:val="22"/>
                <w:szCs w:val="22"/>
              </w:rPr>
              <w:t>Q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号码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地址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证件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29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29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9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29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rPr>
                <w:rFonts w:eastAsia="仿宋"/>
              </w:rPr>
            </w:pPr>
          </w:p>
        </w:tc>
      </w:tr>
    </w:tbl>
    <w:p>
      <w:pPr>
        <w:jc w:val="left"/>
        <w:rPr>
          <w:rFonts w:eastAsia="仿宋"/>
          <w:sz w:val="24"/>
        </w:rPr>
      </w:pPr>
      <w:r>
        <w:rPr>
          <w:rFonts w:eastAsia="仿宋"/>
          <w:sz w:val="24"/>
        </w:rPr>
        <w:t xml:space="preserve">填报人：   </w:t>
      </w:r>
      <w:r>
        <w:rPr>
          <w:rFonts w:hint="eastAsia" w:eastAsia="仿宋"/>
          <w:sz w:val="24"/>
        </w:rPr>
        <w:t xml:space="preserve">   </w:t>
      </w:r>
      <w:r>
        <w:rPr>
          <w:rFonts w:eastAsia="仿宋"/>
          <w:sz w:val="24"/>
        </w:rPr>
        <w:t xml:space="preserve">        </w:t>
      </w:r>
      <w:r>
        <w:rPr>
          <w:rFonts w:hint="eastAsia" w:eastAsia="仿宋"/>
          <w:sz w:val="24"/>
        </w:rPr>
        <w:t xml:space="preserve">  </w:t>
      </w:r>
      <w:r>
        <w:rPr>
          <w:rFonts w:eastAsia="仿宋"/>
          <w:sz w:val="24"/>
        </w:rPr>
        <w:t xml:space="preserve">   </w:t>
      </w:r>
      <w:r>
        <w:rPr>
          <w:rFonts w:hint="eastAsia" w:eastAsia="仿宋"/>
          <w:sz w:val="24"/>
        </w:rPr>
        <w:t xml:space="preserve">  </w:t>
      </w:r>
      <w:r>
        <w:rPr>
          <w:rFonts w:eastAsia="仿宋"/>
          <w:sz w:val="24"/>
        </w:rPr>
        <w:t xml:space="preserve">联系电话：    </w:t>
      </w:r>
      <w:r>
        <w:rPr>
          <w:rFonts w:hint="eastAsia" w:eastAsia="仿宋"/>
          <w:sz w:val="24"/>
        </w:rPr>
        <w:t xml:space="preserve">  </w:t>
      </w:r>
      <w:r>
        <w:rPr>
          <w:rFonts w:eastAsia="仿宋"/>
          <w:sz w:val="24"/>
        </w:rPr>
        <w:t xml:space="preserve">   </w:t>
      </w:r>
      <w:r>
        <w:rPr>
          <w:rFonts w:hint="eastAsia" w:eastAsia="仿宋"/>
          <w:sz w:val="24"/>
        </w:rPr>
        <w:t xml:space="preserve"> </w:t>
      </w:r>
      <w:r>
        <w:rPr>
          <w:rFonts w:eastAsia="仿宋"/>
          <w:sz w:val="24"/>
        </w:rPr>
        <w:t xml:space="preserve">          QQ：</w:t>
      </w:r>
    </w:p>
    <w:p>
      <w:pPr>
        <w:spacing w:line="480" w:lineRule="exact"/>
        <w:rPr>
          <w:rFonts w:hint="eastAsia"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（</w:t>
      </w:r>
      <w:r>
        <w:rPr>
          <w:rFonts w:eastAsia="仿宋"/>
          <w:sz w:val="24"/>
          <w:szCs w:val="24"/>
        </w:rPr>
        <w:t>备注：广州生源困难家庭高校毕业生</w:t>
      </w:r>
      <w:r>
        <w:rPr>
          <w:rFonts w:hint="eastAsia" w:eastAsia="仿宋"/>
          <w:sz w:val="24"/>
          <w:szCs w:val="24"/>
        </w:rPr>
        <w:t>是指在毕业年度内父母一方或双方</w:t>
      </w:r>
      <w:r>
        <w:rPr>
          <w:rFonts w:eastAsia="仿宋"/>
          <w:sz w:val="24"/>
          <w:szCs w:val="24"/>
        </w:rPr>
        <w:t>指持有</w:t>
      </w:r>
      <w:r>
        <w:rPr>
          <w:rFonts w:hint="eastAsia" w:eastAsia="仿宋"/>
          <w:sz w:val="24"/>
          <w:szCs w:val="24"/>
        </w:rPr>
        <w:t>《</w:t>
      </w:r>
      <w:r>
        <w:rPr>
          <w:rFonts w:eastAsia="仿宋"/>
          <w:sz w:val="24"/>
          <w:szCs w:val="24"/>
        </w:rPr>
        <w:t>城乡低保证</w:t>
      </w:r>
      <w:r>
        <w:rPr>
          <w:rFonts w:hint="eastAsia" w:eastAsia="仿宋"/>
          <w:sz w:val="24"/>
          <w:szCs w:val="24"/>
        </w:rPr>
        <w:t>》</w:t>
      </w:r>
      <w:r>
        <w:rPr>
          <w:rFonts w:eastAsia="仿宋"/>
          <w:sz w:val="24"/>
          <w:szCs w:val="24"/>
        </w:rPr>
        <w:t>、</w:t>
      </w:r>
      <w:r>
        <w:rPr>
          <w:rFonts w:hint="eastAsia" w:eastAsia="仿宋"/>
          <w:sz w:val="24"/>
          <w:szCs w:val="24"/>
        </w:rPr>
        <w:t>《</w:t>
      </w:r>
      <w:r>
        <w:rPr>
          <w:rFonts w:eastAsia="仿宋"/>
          <w:sz w:val="24"/>
          <w:szCs w:val="24"/>
        </w:rPr>
        <w:t>五保供养证</w:t>
      </w:r>
      <w:r>
        <w:rPr>
          <w:rFonts w:hint="eastAsia" w:eastAsia="仿宋"/>
          <w:sz w:val="24"/>
          <w:szCs w:val="24"/>
        </w:rPr>
        <w:t>》</w:t>
      </w:r>
      <w:r>
        <w:rPr>
          <w:rFonts w:eastAsia="仿宋"/>
          <w:sz w:val="24"/>
          <w:szCs w:val="24"/>
        </w:rPr>
        <w:t>、</w:t>
      </w:r>
      <w:r>
        <w:rPr>
          <w:rFonts w:hint="eastAsia" w:eastAsia="仿宋"/>
          <w:sz w:val="24"/>
          <w:szCs w:val="24"/>
        </w:rPr>
        <w:t>《</w:t>
      </w:r>
      <w:r>
        <w:rPr>
          <w:rFonts w:eastAsia="仿宋"/>
          <w:sz w:val="24"/>
          <w:szCs w:val="24"/>
        </w:rPr>
        <w:t>特困职工证</w:t>
      </w:r>
      <w:r>
        <w:rPr>
          <w:rFonts w:hint="eastAsia" w:eastAsia="仿宋"/>
          <w:sz w:val="24"/>
          <w:szCs w:val="24"/>
        </w:rPr>
        <w:t>》</w:t>
      </w:r>
      <w:r>
        <w:rPr>
          <w:rFonts w:eastAsia="仿宋"/>
          <w:sz w:val="24"/>
          <w:szCs w:val="24"/>
        </w:rPr>
        <w:t>、</w:t>
      </w:r>
      <w:r>
        <w:rPr>
          <w:rFonts w:hint="eastAsia" w:eastAsia="仿宋"/>
          <w:sz w:val="24"/>
          <w:szCs w:val="24"/>
        </w:rPr>
        <w:t>《</w:t>
      </w:r>
      <w:r>
        <w:rPr>
          <w:rFonts w:eastAsia="仿宋"/>
          <w:sz w:val="24"/>
          <w:szCs w:val="24"/>
        </w:rPr>
        <w:t>扶贫卡</w:t>
      </w:r>
      <w:r>
        <w:rPr>
          <w:rFonts w:hint="eastAsia" w:eastAsia="仿宋"/>
          <w:sz w:val="24"/>
          <w:szCs w:val="24"/>
        </w:rPr>
        <w:t>》</w:t>
      </w:r>
      <w:r>
        <w:rPr>
          <w:rFonts w:eastAsia="仿宋"/>
          <w:sz w:val="24"/>
          <w:szCs w:val="24"/>
        </w:rPr>
        <w:t>和</w:t>
      </w:r>
      <w:r>
        <w:rPr>
          <w:rFonts w:hint="eastAsia" w:eastAsia="仿宋"/>
          <w:sz w:val="24"/>
          <w:szCs w:val="24"/>
        </w:rPr>
        <w:t>《</w:t>
      </w:r>
      <w:r>
        <w:rPr>
          <w:rFonts w:eastAsia="仿宋"/>
          <w:sz w:val="24"/>
          <w:szCs w:val="24"/>
        </w:rPr>
        <w:t>零就业家庭证明</w:t>
      </w:r>
      <w:r>
        <w:rPr>
          <w:rFonts w:hint="eastAsia" w:eastAsia="仿宋"/>
          <w:sz w:val="24"/>
          <w:szCs w:val="24"/>
        </w:rPr>
        <w:t>》</w:t>
      </w:r>
      <w:r>
        <w:rPr>
          <w:rFonts w:eastAsia="仿宋"/>
          <w:sz w:val="24"/>
          <w:szCs w:val="24"/>
        </w:rPr>
        <w:t>之一的家庭</w:t>
      </w:r>
      <w:r>
        <w:rPr>
          <w:rFonts w:hint="eastAsia" w:eastAsia="仿宋"/>
          <w:sz w:val="24"/>
          <w:szCs w:val="24"/>
        </w:rPr>
        <w:t>高校</w:t>
      </w:r>
      <w:r>
        <w:rPr>
          <w:rFonts w:eastAsia="仿宋"/>
          <w:sz w:val="24"/>
          <w:szCs w:val="24"/>
        </w:rPr>
        <w:t>毕业生、残疾</w:t>
      </w:r>
      <w:r>
        <w:rPr>
          <w:rFonts w:hint="eastAsia" w:eastAsia="仿宋"/>
          <w:sz w:val="24"/>
          <w:szCs w:val="24"/>
        </w:rPr>
        <w:t>高校</w:t>
      </w:r>
      <w:r>
        <w:rPr>
          <w:rFonts w:eastAsia="仿宋"/>
          <w:sz w:val="24"/>
          <w:szCs w:val="24"/>
        </w:rPr>
        <w:t>毕业生；</w:t>
      </w:r>
      <w:r>
        <w:rPr>
          <w:rFonts w:hint="eastAsia" w:eastAsia="仿宋"/>
          <w:sz w:val="24"/>
          <w:szCs w:val="24"/>
        </w:rPr>
        <w:t>）</w:t>
      </w:r>
    </w:p>
    <w:p>
      <w:pPr>
        <w:spacing w:line="480" w:lineRule="exact"/>
        <w:jc w:val="lef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注：请于</w:t>
      </w:r>
      <w:r>
        <w:rPr>
          <w:rFonts w:hint="eastAsia" w:eastAsia="仿宋"/>
          <w:sz w:val="24"/>
          <w:szCs w:val="24"/>
        </w:rPr>
        <w:t>4</w:t>
      </w:r>
      <w:r>
        <w:rPr>
          <w:rFonts w:eastAsia="仿宋"/>
          <w:sz w:val="24"/>
          <w:szCs w:val="24"/>
        </w:rPr>
        <w:t>月</w:t>
      </w:r>
      <w:r>
        <w:rPr>
          <w:rFonts w:hint="eastAsia" w:eastAsia="仿宋"/>
          <w:sz w:val="24"/>
          <w:szCs w:val="24"/>
          <w:lang w:val="en-US" w:eastAsia="zh-CN"/>
        </w:rPr>
        <w:t>23</w:t>
      </w:r>
      <w:r>
        <w:rPr>
          <w:rFonts w:eastAsia="仿宋"/>
          <w:sz w:val="24"/>
          <w:szCs w:val="24"/>
        </w:rPr>
        <w:t>日前将</w:t>
      </w:r>
      <w:r>
        <w:rPr>
          <w:rFonts w:hint="eastAsia" w:eastAsia="仿宋"/>
          <w:sz w:val="24"/>
          <w:szCs w:val="24"/>
        </w:rPr>
        <w:t>汇总表名单回传到</w:t>
      </w:r>
      <w:r>
        <w:rPr>
          <w:rFonts w:eastAsia="仿宋"/>
          <w:sz w:val="24"/>
          <w:szCs w:val="24"/>
        </w:rPr>
        <w:t>市高指</w:t>
      </w:r>
      <w:r>
        <w:rPr>
          <w:rFonts w:hint="eastAsia" w:eastAsia="仿宋"/>
          <w:sz w:val="24"/>
          <w:szCs w:val="24"/>
        </w:rPr>
        <w:t>。</w:t>
      </w:r>
    </w:p>
    <w:p/>
    <w:sectPr>
      <w:pgSz w:w="16838" w:h="11906" w:orient="landscape"/>
      <w:pgMar w:top="1588" w:right="2155" w:bottom="1474" w:left="1843" w:header="851" w:footer="992" w:gutter="0"/>
      <w:cols w:space="720" w:num="1"/>
      <w:docGrid w:type="linesAndChar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2021-04-14T07:17:33Z</dcterms:created>
  <dc:creator>Administrator</dc:creator>
  <cp:lastModifiedBy>Administrator</cp:lastModifiedBy>
  <dcterms:modified xsi:type="dcterms:W3CDTF">2021-04-14T07:17:54Z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